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28" w:rsidRDefault="009F1428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AS 90639 CONIC SECTIONS – sketching graphs of conic sections and writing equations related to conic sections. </w:t>
      </w:r>
    </w:p>
    <w:p w:rsidR="009F1428" w:rsidRDefault="009F1428">
      <w:pPr>
        <w:rPr>
          <w:rFonts w:asciiTheme="minorHAnsi" w:hAnsiTheme="minorHAnsi"/>
          <w:sz w:val="28"/>
          <w:szCs w:val="28"/>
        </w:rPr>
      </w:pPr>
    </w:p>
    <w:p w:rsidR="009F1428" w:rsidRDefault="002F4F61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A conic section is the intersection of a plan</w:t>
      </w:r>
      <w:r w:rsidR="00910779">
        <w:rPr>
          <w:rFonts w:asciiTheme="minorHAnsi" w:hAnsiTheme="minorHAnsi"/>
          <w:sz w:val="28"/>
          <w:szCs w:val="28"/>
        </w:rPr>
        <w:t xml:space="preserve">e </w:t>
      </w:r>
      <w:r>
        <w:rPr>
          <w:rFonts w:asciiTheme="minorHAnsi" w:hAnsiTheme="minorHAnsi"/>
          <w:sz w:val="28"/>
          <w:szCs w:val="28"/>
        </w:rPr>
        <w:t>and an upright circular cone. The four basic types of conics are:</w:t>
      </w:r>
    </w:p>
    <w:p w:rsidR="002F4F61" w:rsidRDefault="002F4F61" w:rsidP="002F4F61">
      <w:pPr>
        <w:pStyle w:val="ListParagraph"/>
        <w:numPr>
          <w:ilvl w:val="0"/>
          <w:numId w:val="1"/>
        </w:num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The circle</w:t>
      </w:r>
    </w:p>
    <w:p w:rsidR="002F4F61" w:rsidRDefault="002F4F61" w:rsidP="002F4F61">
      <w:pPr>
        <w:pStyle w:val="ListParagraph"/>
        <w:numPr>
          <w:ilvl w:val="0"/>
          <w:numId w:val="1"/>
        </w:num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The ellipse</w:t>
      </w:r>
    </w:p>
    <w:p w:rsidR="002F4F61" w:rsidRDefault="002F4F61" w:rsidP="002F4F61">
      <w:pPr>
        <w:pStyle w:val="ListParagraph"/>
        <w:numPr>
          <w:ilvl w:val="0"/>
          <w:numId w:val="1"/>
        </w:num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The parabola</w:t>
      </w:r>
    </w:p>
    <w:p w:rsidR="002F4F61" w:rsidRDefault="002F4F61" w:rsidP="002F4F61">
      <w:pPr>
        <w:pStyle w:val="ListParagraph"/>
        <w:numPr>
          <w:ilvl w:val="0"/>
          <w:numId w:val="1"/>
        </w:num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The hyperbola</w:t>
      </w:r>
    </w:p>
    <w:p w:rsidR="002F4F61" w:rsidRDefault="002F4F61" w:rsidP="002F4F61">
      <w:pPr>
        <w:rPr>
          <w:rFonts w:asciiTheme="minorHAnsi" w:hAnsiTheme="minorHAnsi"/>
          <w:sz w:val="28"/>
          <w:szCs w:val="28"/>
        </w:rPr>
      </w:pPr>
    </w:p>
    <w:p w:rsidR="009F4B0E" w:rsidRDefault="009F4B0E" w:rsidP="002F4F61">
      <w:pPr>
        <w:rPr>
          <w:rFonts w:asciiTheme="minorHAnsi" w:hAnsiTheme="minorHAnsi"/>
          <w:sz w:val="28"/>
          <w:szCs w:val="28"/>
        </w:rPr>
      </w:pPr>
    </w:p>
    <w:p w:rsidR="009F0EDB" w:rsidRDefault="009F0EDB" w:rsidP="002F4F61">
      <w:pPr>
        <w:rPr>
          <w:rFonts w:asciiTheme="minorHAnsi" w:hAnsiTheme="minorHAnsi"/>
          <w:sz w:val="28"/>
          <w:szCs w:val="28"/>
        </w:rPr>
      </w:pPr>
    </w:p>
    <w:p w:rsidR="009F0EDB" w:rsidRDefault="00176A31" w:rsidP="002F4F61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  <w:lang w:eastAsia="en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203938</wp:posOffset>
            </wp:positionH>
            <wp:positionV relativeFrom="paragraph">
              <wp:posOffset>136997</wp:posOffset>
            </wp:positionV>
            <wp:extent cx="5265332" cy="6141525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9247" cy="6146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0EDB" w:rsidRDefault="009F0EDB" w:rsidP="002F4F61">
      <w:pPr>
        <w:rPr>
          <w:rFonts w:asciiTheme="minorHAnsi" w:hAnsiTheme="minorHAnsi"/>
          <w:sz w:val="28"/>
          <w:szCs w:val="28"/>
        </w:rPr>
      </w:pPr>
    </w:p>
    <w:p w:rsidR="009F0EDB" w:rsidRDefault="009F0EDB" w:rsidP="002F4F61">
      <w:pPr>
        <w:rPr>
          <w:rFonts w:asciiTheme="minorHAnsi" w:hAnsiTheme="minorHAnsi"/>
          <w:sz w:val="28"/>
          <w:szCs w:val="28"/>
        </w:rPr>
      </w:pPr>
    </w:p>
    <w:p w:rsidR="009F0EDB" w:rsidRDefault="009F0EDB" w:rsidP="002F4F61">
      <w:pPr>
        <w:rPr>
          <w:rFonts w:asciiTheme="minorHAnsi" w:hAnsiTheme="minorHAnsi"/>
          <w:sz w:val="28"/>
          <w:szCs w:val="28"/>
        </w:rPr>
      </w:pPr>
    </w:p>
    <w:p w:rsidR="009F0EDB" w:rsidRDefault="009F0EDB" w:rsidP="002F4F61">
      <w:pPr>
        <w:rPr>
          <w:rFonts w:asciiTheme="minorHAnsi" w:hAnsiTheme="minorHAnsi"/>
          <w:sz w:val="28"/>
          <w:szCs w:val="28"/>
        </w:rPr>
      </w:pPr>
    </w:p>
    <w:p w:rsidR="009F0EDB" w:rsidRDefault="009F0EDB" w:rsidP="002F4F61">
      <w:pPr>
        <w:rPr>
          <w:rFonts w:asciiTheme="minorHAnsi" w:hAnsiTheme="minorHAnsi"/>
          <w:sz w:val="28"/>
          <w:szCs w:val="28"/>
        </w:rPr>
      </w:pPr>
    </w:p>
    <w:p w:rsidR="009F0EDB" w:rsidRDefault="009F0EDB" w:rsidP="002F4F61">
      <w:pPr>
        <w:rPr>
          <w:rFonts w:asciiTheme="minorHAnsi" w:hAnsiTheme="minorHAnsi"/>
          <w:sz w:val="28"/>
          <w:szCs w:val="28"/>
        </w:rPr>
      </w:pPr>
    </w:p>
    <w:p w:rsidR="009F0EDB" w:rsidRDefault="009F0EDB" w:rsidP="002F4F61">
      <w:pPr>
        <w:rPr>
          <w:rFonts w:asciiTheme="minorHAnsi" w:hAnsiTheme="minorHAnsi"/>
          <w:sz w:val="28"/>
          <w:szCs w:val="28"/>
        </w:rPr>
      </w:pPr>
    </w:p>
    <w:p w:rsidR="009F0EDB" w:rsidRDefault="009F0EDB" w:rsidP="002F4F61">
      <w:pPr>
        <w:rPr>
          <w:rFonts w:asciiTheme="minorHAnsi" w:hAnsiTheme="minorHAnsi"/>
          <w:sz w:val="28"/>
          <w:szCs w:val="28"/>
        </w:rPr>
      </w:pPr>
    </w:p>
    <w:p w:rsidR="009F0EDB" w:rsidRDefault="009F0EDB" w:rsidP="002F4F61">
      <w:pPr>
        <w:rPr>
          <w:rFonts w:asciiTheme="minorHAnsi" w:hAnsiTheme="minorHAnsi"/>
          <w:sz w:val="28"/>
          <w:szCs w:val="28"/>
        </w:rPr>
      </w:pPr>
    </w:p>
    <w:p w:rsidR="00176A31" w:rsidRDefault="00176A31" w:rsidP="002F4F61">
      <w:pPr>
        <w:rPr>
          <w:rFonts w:asciiTheme="minorHAnsi" w:hAnsiTheme="minorHAnsi"/>
          <w:sz w:val="28"/>
          <w:szCs w:val="28"/>
        </w:rPr>
      </w:pPr>
    </w:p>
    <w:p w:rsidR="00176A31" w:rsidRDefault="00176A31" w:rsidP="002F4F61">
      <w:pPr>
        <w:rPr>
          <w:rFonts w:asciiTheme="minorHAnsi" w:hAnsiTheme="minorHAnsi"/>
          <w:sz w:val="28"/>
          <w:szCs w:val="28"/>
        </w:rPr>
      </w:pPr>
    </w:p>
    <w:p w:rsidR="00176A31" w:rsidRDefault="00176A31" w:rsidP="002F4F61">
      <w:pPr>
        <w:rPr>
          <w:rFonts w:asciiTheme="minorHAnsi" w:hAnsiTheme="minorHAnsi"/>
          <w:sz w:val="28"/>
          <w:szCs w:val="28"/>
        </w:rPr>
      </w:pPr>
    </w:p>
    <w:p w:rsidR="00176A31" w:rsidRDefault="00176A31" w:rsidP="002F4F61">
      <w:pPr>
        <w:rPr>
          <w:rFonts w:asciiTheme="minorHAnsi" w:hAnsiTheme="minorHAnsi"/>
          <w:sz w:val="28"/>
          <w:szCs w:val="28"/>
        </w:rPr>
      </w:pPr>
    </w:p>
    <w:p w:rsidR="00176A31" w:rsidRDefault="00176A31" w:rsidP="002F4F61">
      <w:pPr>
        <w:rPr>
          <w:rFonts w:asciiTheme="minorHAnsi" w:hAnsiTheme="minorHAnsi"/>
          <w:sz w:val="28"/>
          <w:szCs w:val="28"/>
        </w:rPr>
      </w:pPr>
    </w:p>
    <w:p w:rsidR="00176A31" w:rsidRDefault="00176A31" w:rsidP="002F4F61">
      <w:pPr>
        <w:rPr>
          <w:rFonts w:asciiTheme="minorHAnsi" w:hAnsiTheme="minorHAnsi"/>
          <w:sz w:val="28"/>
          <w:szCs w:val="28"/>
        </w:rPr>
      </w:pPr>
    </w:p>
    <w:p w:rsidR="00176A31" w:rsidRDefault="00176A31" w:rsidP="002F4F61">
      <w:pPr>
        <w:rPr>
          <w:rFonts w:asciiTheme="minorHAnsi" w:hAnsiTheme="minorHAnsi"/>
          <w:sz w:val="28"/>
          <w:szCs w:val="28"/>
        </w:rPr>
      </w:pPr>
    </w:p>
    <w:p w:rsidR="00176A31" w:rsidRDefault="00176A31" w:rsidP="002F4F61">
      <w:pPr>
        <w:rPr>
          <w:rFonts w:asciiTheme="minorHAnsi" w:hAnsiTheme="minorHAnsi"/>
          <w:sz w:val="28"/>
          <w:szCs w:val="28"/>
        </w:rPr>
      </w:pPr>
    </w:p>
    <w:p w:rsidR="00176A31" w:rsidRDefault="00176A31" w:rsidP="002F4F61">
      <w:pPr>
        <w:rPr>
          <w:rFonts w:asciiTheme="minorHAnsi" w:hAnsiTheme="minorHAnsi"/>
          <w:sz w:val="28"/>
          <w:szCs w:val="28"/>
        </w:rPr>
      </w:pPr>
    </w:p>
    <w:p w:rsidR="00176A31" w:rsidRDefault="00176A31" w:rsidP="002F4F61">
      <w:pPr>
        <w:rPr>
          <w:rFonts w:asciiTheme="minorHAnsi" w:hAnsiTheme="minorHAnsi"/>
          <w:sz w:val="28"/>
          <w:szCs w:val="28"/>
        </w:rPr>
      </w:pPr>
    </w:p>
    <w:p w:rsidR="00176A31" w:rsidRDefault="00176A31" w:rsidP="002F4F61">
      <w:pPr>
        <w:rPr>
          <w:rFonts w:asciiTheme="minorHAnsi" w:hAnsiTheme="minorHAnsi"/>
          <w:sz w:val="28"/>
          <w:szCs w:val="28"/>
        </w:rPr>
      </w:pPr>
    </w:p>
    <w:p w:rsidR="00176A31" w:rsidRDefault="00176A31" w:rsidP="002F4F61">
      <w:pPr>
        <w:rPr>
          <w:rFonts w:asciiTheme="minorHAnsi" w:hAnsiTheme="minorHAnsi"/>
          <w:sz w:val="28"/>
          <w:szCs w:val="28"/>
        </w:rPr>
      </w:pPr>
    </w:p>
    <w:p w:rsidR="00176A31" w:rsidRDefault="00176A31" w:rsidP="002F4F61">
      <w:pPr>
        <w:rPr>
          <w:rFonts w:asciiTheme="minorHAnsi" w:hAnsiTheme="minorHAnsi"/>
          <w:sz w:val="28"/>
          <w:szCs w:val="28"/>
        </w:rPr>
      </w:pPr>
    </w:p>
    <w:p w:rsidR="00176A31" w:rsidRDefault="00176A31" w:rsidP="002F4F61">
      <w:pPr>
        <w:rPr>
          <w:rFonts w:asciiTheme="minorHAnsi" w:hAnsiTheme="minorHAnsi"/>
          <w:sz w:val="28"/>
          <w:szCs w:val="28"/>
        </w:rPr>
      </w:pPr>
    </w:p>
    <w:p w:rsidR="00176A31" w:rsidRDefault="00176A31" w:rsidP="002F4F61">
      <w:pPr>
        <w:rPr>
          <w:rFonts w:asciiTheme="minorHAnsi" w:hAnsiTheme="minorHAnsi"/>
          <w:sz w:val="28"/>
          <w:szCs w:val="28"/>
        </w:rPr>
      </w:pPr>
    </w:p>
    <w:p w:rsidR="00176A31" w:rsidRDefault="00176A31" w:rsidP="002F4F61">
      <w:pPr>
        <w:rPr>
          <w:rFonts w:asciiTheme="minorHAnsi" w:hAnsiTheme="minorHAnsi"/>
          <w:sz w:val="28"/>
          <w:szCs w:val="28"/>
        </w:rPr>
      </w:pPr>
    </w:p>
    <w:p w:rsidR="00176A31" w:rsidRDefault="00176A31" w:rsidP="002F4F61">
      <w:pPr>
        <w:rPr>
          <w:rFonts w:asciiTheme="minorHAnsi" w:hAnsiTheme="minorHAnsi"/>
          <w:sz w:val="28"/>
          <w:szCs w:val="28"/>
        </w:rPr>
      </w:pPr>
    </w:p>
    <w:p w:rsidR="00176A31" w:rsidRDefault="00176A31" w:rsidP="002F4F61">
      <w:pPr>
        <w:rPr>
          <w:rFonts w:asciiTheme="minorHAnsi" w:hAnsiTheme="minorHAnsi"/>
          <w:sz w:val="28"/>
          <w:szCs w:val="28"/>
        </w:rPr>
      </w:pPr>
    </w:p>
    <w:p w:rsidR="00176A31" w:rsidRDefault="00176A31" w:rsidP="002F4F61">
      <w:pPr>
        <w:rPr>
          <w:rFonts w:asciiTheme="minorHAnsi" w:hAnsiTheme="minorHAnsi"/>
          <w:sz w:val="28"/>
          <w:szCs w:val="28"/>
        </w:rPr>
      </w:pPr>
    </w:p>
    <w:p w:rsidR="00176A31" w:rsidRDefault="00176A31" w:rsidP="002F4F61">
      <w:pPr>
        <w:rPr>
          <w:rFonts w:asciiTheme="minorHAnsi" w:hAnsiTheme="minorHAnsi"/>
          <w:sz w:val="28"/>
          <w:szCs w:val="28"/>
        </w:rPr>
      </w:pPr>
    </w:p>
    <w:p w:rsidR="00176A31" w:rsidRDefault="00176A31" w:rsidP="002F4F61">
      <w:pPr>
        <w:rPr>
          <w:rFonts w:asciiTheme="minorHAnsi" w:hAnsiTheme="minorHAnsi"/>
          <w:sz w:val="28"/>
          <w:szCs w:val="28"/>
        </w:rPr>
      </w:pPr>
    </w:p>
    <w:p w:rsidR="00176A31" w:rsidRDefault="00176A31" w:rsidP="002F4F61">
      <w:pPr>
        <w:rPr>
          <w:rFonts w:asciiTheme="minorHAnsi" w:hAnsiTheme="minorHAnsi"/>
          <w:sz w:val="28"/>
          <w:szCs w:val="28"/>
        </w:rPr>
      </w:pPr>
    </w:p>
    <w:p w:rsidR="009F4B0E" w:rsidRDefault="009F4B0E" w:rsidP="002F4F61">
      <w:pPr>
        <w:rPr>
          <w:rFonts w:asciiTheme="minorHAnsi" w:hAnsiTheme="minorHAnsi"/>
          <w:sz w:val="28"/>
          <w:szCs w:val="28"/>
        </w:rPr>
      </w:pPr>
    </w:p>
    <w:p w:rsidR="002F4F61" w:rsidRDefault="00F353E5" w:rsidP="002F4F61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lastRenderedPageBreak/>
        <w:t>A) CIRCLE</w:t>
      </w:r>
    </w:p>
    <w:p w:rsidR="00F353E5" w:rsidRDefault="00F353E5" w:rsidP="002F4F61">
      <w:pPr>
        <w:rPr>
          <w:rFonts w:asciiTheme="minorHAnsi" w:hAnsiTheme="minorHAnsi"/>
          <w:sz w:val="28"/>
          <w:szCs w:val="28"/>
        </w:rPr>
      </w:pPr>
    </w:p>
    <w:p w:rsidR="00F3710A" w:rsidRDefault="00F353E5" w:rsidP="002F4F61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The general equations of a circle </w:t>
      </w:r>
      <w:r w:rsidR="00F3710A">
        <w:rPr>
          <w:rFonts w:asciiTheme="minorHAnsi" w:hAnsiTheme="minorHAnsi"/>
          <w:sz w:val="28"/>
          <w:szCs w:val="28"/>
        </w:rPr>
        <w:t>are</w:t>
      </w:r>
      <w:r>
        <w:rPr>
          <w:rFonts w:asciiTheme="minorHAnsi" w:hAnsiTheme="minorHAnsi"/>
          <w:sz w:val="28"/>
          <w:szCs w:val="28"/>
        </w:rPr>
        <w:t>:</w:t>
      </w:r>
    </w:p>
    <w:p w:rsidR="00F3710A" w:rsidRDefault="00F3710A" w:rsidP="002F4F61">
      <w:pPr>
        <w:rPr>
          <w:rFonts w:asciiTheme="minorHAnsi" w:eastAsiaTheme="minorEastAsia" w:hAnsiTheme="minorHAnsi"/>
          <w:sz w:val="28"/>
          <w:szCs w:val="28"/>
        </w:rPr>
      </w:pPr>
    </w:p>
    <w:p w:rsidR="00F3710A" w:rsidRPr="00F3710A" w:rsidRDefault="00EF78B6" w:rsidP="002F4F61">
      <w:pPr>
        <w:rPr>
          <w:rFonts w:asciiTheme="minorHAnsi" w:hAnsiTheme="minorHAnsi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+dx+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+ey+f=0</m:t>
        </m:r>
      </m:oMath>
      <w:r w:rsidR="00F3710A">
        <w:rPr>
          <w:rFonts w:asciiTheme="minorHAnsi" w:eastAsiaTheme="minorEastAsia" w:hAnsiTheme="minorHAnsi"/>
          <w:sz w:val="28"/>
          <w:szCs w:val="28"/>
        </w:rPr>
        <w:t xml:space="preserve">                 </w:t>
      </w:r>
    </w:p>
    <w:p w:rsidR="00F3710A" w:rsidRDefault="00F3710A" w:rsidP="002F4F61">
      <w:pPr>
        <w:rPr>
          <w:rFonts w:asciiTheme="minorHAnsi" w:eastAsiaTheme="minorEastAsia" w:hAnsiTheme="minorHAnsi"/>
          <w:sz w:val="28"/>
          <w:szCs w:val="28"/>
        </w:rPr>
      </w:pPr>
    </w:p>
    <w:p w:rsidR="00F353E5" w:rsidRDefault="00EF78B6" w:rsidP="002F4F61">
      <w:pPr>
        <w:rPr>
          <w:rFonts w:asciiTheme="minorHAnsi" w:eastAsiaTheme="minorEastAsia" w:hAnsiTheme="minorHAnsi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 w:rsidR="00F3710A">
        <w:rPr>
          <w:rFonts w:asciiTheme="minorHAnsi" w:eastAsiaTheme="minorEastAsia" w:hAnsiTheme="minorHAnsi"/>
          <w:sz w:val="28"/>
          <w:szCs w:val="28"/>
        </w:rPr>
        <w:t xml:space="preserve">                                     centre (0, 0), radius = r</w:t>
      </w:r>
    </w:p>
    <w:p w:rsidR="00F3710A" w:rsidRDefault="00F3710A" w:rsidP="00F353E5">
      <w:pPr>
        <w:jc w:val="both"/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 </w:t>
      </w:r>
    </w:p>
    <w:p w:rsidR="00F353E5" w:rsidRDefault="00EF78B6" w:rsidP="00F353E5">
      <w:pPr>
        <w:jc w:val="both"/>
        <w:rPr>
          <w:rFonts w:asciiTheme="minorHAnsi" w:eastAsiaTheme="minorEastAsia" w:hAnsiTheme="minorHAnsi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(x-a)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(y-b)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 w:rsidR="00F3710A">
        <w:rPr>
          <w:rFonts w:asciiTheme="minorHAnsi" w:eastAsiaTheme="minorEastAsia" w:hAnsiTheme="minorHAnsi"/>
          <w:sz w:val="28"/>
          <w:szCs w:val="28"/>
        </w:rPr>
        <w:t xml:space="preserve">              centre (</w:t>
      </w:r>
      <m:oMath>
        <m:r>
          <w:rPr>
            <w:rFonts w:ascii="Cambria Math" w:eastAsiaTheme="minorEastAsia" w:hAnsi="Cambria Math"/>
            <w:sz w:val="28"/>
            <w:szCs w:val="28"/>
          </w:rPr>
          <m:t>a, b</m:t>
        </m:r>
      </m:oMath>
      <w:r w:rsidR="00F3710A">
        <w:rPr>
          <w:rFonts w:asciiTheme="minorHAnsi" w:eastAsiaTheme="minorEastAsia" w:hAnsiTheme="minorHAnsi"/>
          <w:sz w:val="28"/>
          <w:szCs w:val="28"/>
        </w:rPr>
        <w:t>), radius = r</w:t>
      </w:r>
    </w:p>
    <w:p w:rsidR="00F3710A" w:rsidRDefault="00F3710A" w:rsidP="00F353E5">
      <w:pPr>
        <w:jc w:val="both"/>
        <w:rPr>
          <w:rFonts w:asciiTheme="minorHAnsi" w:eastAsiaTheme="minorEastAsia" w:hAnsiTheme="minorHAnsi"/>
          <w:sz w:val="28"/>
          <w:szCs w:val="28"/>
        </w:rPr>
      </w:pPr>
    </w:p>
    <w:p w:rsidR="00F3710A" w:rsidRDefault="00F3710A" w:rsidP="00F353E5">
      <w:pPr>
        <w:jc w:val="both"/>
        <w:rPr>
          <w:rFonts w:asciiTheme="minorHAnsi" w:eastAsiaTheme="minorEastAsia" w:hAnsiTheme="minorHAnsi"/>
          <w:sz w:val="28"/>
          <w:szCs w:val="28"/>
        </w:rPr>
      </w:pPr>
      <w:r w:rsidRPr="00F3710A">
        <w:rPr>
          <w:rFonts w:asciiTheme="minorHAnsi" w:eastAsiaTheme="minorEastAsia" w:hAnsiTheme="minorHAnsi"/>
          <w:b/>
          <w:sz w:val="28"/>
          <w:szCs w:val="28"/>
          <w:u w:val="single"/>
        </w:rPr>
        <w:t>COMPLETING THE SQUARE</w:t>
      </w:r>
      <w:r w:rsidR="00C25A27">
        <w:rPr>
          <w:rFonts w:asciiTheme="minorHAnsi" w:eastAsiaTheme="minorEastAsia" w:hAnsiTheme="minorHAnsi"/>
          <w:b/>
          <w:sz w:val="28"/>
          <w:szCs w:val="28"/>
          <w:u w:val="single"/>
        </w:rPr>
        <w:t xml:space="preserve"> FOR A CIRCLE</w:t>
      </w:r>
    </w:p>
    <w:p w:rsidR="00F3710A" w:rsidRDefault="00F3710A" w:rsidP="00F353E5">
      <w:pPr>
        <w:jc w:val="both"/>
        <w:rPr>
          <w:rFonts w:asciiTheme="minorHAnsi" w:eastAsiaTheme="minorEastAsia" w:hAnsiTheme="minorHAnsi"/>
          <w:sz w:val="28"/>
          <w:szCs w:val="28"/>
        </w:rPr>
      </w:pPr>
    </w:p>
    <w:p w:rsidR="00F3710A" w:rsidRDefault="00F2210F" w:rsidP="00F353E5">
      <w:pPr>
        <w:jc w:val="both"/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>Sometimes the equation for a circle is given in the 1</w:t>
      </w:r>
      <w:r w:rsidRPr="00F2210F">
        <w:rPr>
          <w:rFonts w:asciiTheme="minorHAnsi" w:eastAsiaTheme="minorEastAsia" w:hAnsiTheme="minorHAnsi"/>
          <w:sz w:val="28"/>
          <w:szCs w:val="28"/>
          <w:vertAlign w:val="superscript"/>
        </w:rPr>
        <w:t>st</w:t>
      </w:r>
      <w:r>
        <w:rPr>
          <w:rFonts w:asciiTheme="minorHAnsi" w:eastAsiaTheme="minorEastAsia" w:hAnsiTheme="minorHAnsi"/>
          <w:sz w:val="28"/>
          <w:szCs w:val="28"/>
        </w:rPr>
        <w:t xml:space="preserve"> form above where it is not possible to identify just by looking at it whether the equation is a circle or not, and if it is, what the centre and radius are. Therefore we separate out the x terms and the y terms, then complete the square for each.</w:t>
      </w:r>
    </w:p>
    <w:p w:rsidR="00176A31" w:rsidRDefault="00176A31" w:rsidP="00F353E5">
      <w:pPr>
        <w:jc w:val="both"/>
        <w:rPr>
          <w:rFonts w:asciiTheme="minorHAnsi" w:eastAsiaTheme="minorEastAsia" w:hAnsiTheme="minorHAnsi"/>
          <w:sz w:val="28"/>
          <w:szCs w:val="28"/>
        </w:rPr>
      </w:pPr>
    </w:p>
    <w:p w:rsidR="00234A9E" w:rsidRDefault="00F2210F" w:rsidP="00F353E5">
      <w:pPr>
        <w:jc w:val="both"/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Example: </w:t>
      </w:r>
    </w:p>
    <w:p w:rsidR="00234A9E" w:rsidRDefault="00234A9E" w:rsidP="00F353E5">
      <w:pPr>
        <w:jc w:val="both"/>
        <w:rPr>
          <w:rFonts w:asciiTheme="minorHAnsi" w:eastAsiaTheme="minorEastAsia" w:hAnsiTheme="minorHAnsi"/>
          <w:sz w:val="28"/>
          <w:szCs w:val="28"/>
        </w:rPr>
      </w:pPr>
    </w:p>
    <w:p w:rsidR="00F2210F" w:rsidRDefault="00234A9E" w:rsidP="00F353E5">
      <w:pPr>
        <w:jc w:val="both"/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1) </w:t>
      </w:r>
      <w:r w:rsidR="00F2210F">
        <w:rPr>
          <w:rFonts w:asciiTheme="minorHAnsi" w:eastAsiaTheme="minorEastAsia" w:hAnsiTheme="minorHAnsi"/>
          <w:sz w:val="28"/>
          <w:szCs w:val="28"/>
        </w:rPr>
        <w:t xml:space="preserve">Complete the square for the equation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-4x+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+6y=12</m:t>
        </m:r>
      </m:oMath>
      <w:r w:rsidR="00F2210F">
        <w:rPr>
          <w:rFonts w:asciiTheme="minorHAnsi" w:eastAsiaTheme="minorEastAsia" w:hAnsiTheme="minorHAnsi"/>
          <w:sz w:val="28"/>
          <w:szCs w:val="28"/>
        </w:rPr>
        <w:t xml:space="preserve"> to obtain the coordinates of the centre of the circle and its radius.</w:t>
      </w:r>
    </w:p>
    <w:p w:rsidR="008110FB" w:rsidRDefault="008110FB" w:rsidP="00F353E5">
      <w:pPr>
        <w:jc w:val="both"/>
        <w:rPr>
          <w:rFonts w:asciiTheme="minorHAnsi" w:eastAsiaTheme="minorEastAsia" w:hAnsiTheme="minorHAnsi"/>
          <w:sz w:val="28"/>
          <w:szCs w:val="28"/>
        </w:rPr>
      </w:pPr>
    </w:p>
    <w:p w:rsidR="008110FB" w:rsidRPr="00137C89" w:rsidRDefault="00EF78B6" w:rsidP="00F353E5">
      <w:pPr>
        <w:jc w:val="both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-4x+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+6y=12</m:t>
          </m:r>
        </m:oMath>
      </m:oMathPara>
    </w:p>
    <w:p w:rsidR="00BC5C4C" w:rsidRPr="00137C89" w:rsidRDefault="00EF78B6" w:rsidP="00F353E5">
      <w:pPr>
        <w:jc w:val="both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-4x+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(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365F91" w:themeColor="accent1" w:themeShade="B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365F91" w:themeColor="accent1" w:themeShade="BF"/>
                        <w:sz w:val="28"/>
                        <w:szCs w:val="28"/>
                      </w:rPr>
                      <m:t>-4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365F91" w:themeColor="accent1" w:themeShade="BF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+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+6y+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365F91" w:themeColor="accent1" w:themeShade="BF"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color w:val="365F91" w:themeColor="accent1" w:themeShade="BF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color w:val="365F91" w:themeColor="accent1" w:themeShade="BF"/>
                            <w:sz w:val="28"/>
                            <w:szCs w:val="28"/>
                          </w:rPr>
                          <m:t>6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color w:val="365F91" w:themeColor="accent1" w:themeShade="BF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=12+</m:t>
        </m:r>
        <m:sSup>
          <m:sSup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365F91" w:themeColor="accent1" w:themeShade="B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365F91" w:themeColor="accent1" w:themeShade="BF"/>
                        <w:sz w:val="28"/>
                        <w:szCs w:val="28"/>
                      </w:rPr>
                      <m:t>-4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365F91" w:themeColor="accent1" w:themeShade="BF"/>
                        <w:sz w:val="28"/>
                        <w:szCs w:val="28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color w:val="365F91" w:themeColor="accent1" w:themeShade="BF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365F91" w:themeColor="accent1" w:themeShade="BF"/>
                        <w:sz w:val="28"/>
                        <w:szCs w:val="28"/>
                      </w:rPr>
                      <m:t>6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365F91" w:themeColor="accent1" w:themeShade="BF"/>
                        <w:sz w:val="28"/>
                        <w:szCs w:val="28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sup>
        </m:sSup>
      </m:oMath>
      <w:r w:rsidR="006F135B" w:rsidRPr="00137C89"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</w:t>
      </w:r>
    </w:p>
    <w:p w:rsidR="006F135B" w:rsidRPr="00137C89" w:rsidRDefault="00EF78B6" w:rsidP="00F353E5">
      <w:pPr>
        <w:jc w:val="both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-4x+4</m:t>
              </m:r>
            </m:e>
          </m:d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+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+6y+9</m:t>
              </m:r>
            </m:e>
          </m:d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=12+4+9</m:t>
          </m:r>
        </m:oMath>
      </m:oMathPara>
    </w:p>
    <w:p w:rsidR="00753051" w:rsidRPr="00137C89" w:rsidRDefault="00EF78B6" w:rsidP="00F353E5">
      <w:pPr>
        <w:jc w:val="both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(x-2)</m:t>
              </m:r>
            </m:e>
            <m:sup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+(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y+3)</m:t>
              </m:r>
            </m:e>
            <m:sup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=25</m:t>
          </m:r>
        </m:oMath>
      </m:oMathPara>
    </w:p>
    <w:p w:rsidR="00137C89" w:rsidRPr="00137C89" w:rsidRDefault="00EF78B6" w:rsidP="00F353E5">
      <w:pPr>
        <w:jc w:val="both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(x-2)</m:t>
            </m:r>
          </m:e>
          <m: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+(</m:t>
        </m:r>
        <m:sSup>
          <m:sSup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y+3)</m:t>
            </m:r>
          </m:e>
          <m: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5</m:t>
            </m:r>
          </m:e>
          <m: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sup>
        </m:sSup>
      </m:oMath>
      <w:r w:rsidR="00137C89" w:rsidRPr="00137C89"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 xml:space="preserve">                  </w:t>
      </w:r>
    </w:p>
    <w:p w:rsidR="00137C89" w:rsidRPr="00137C89" w:rsidRDefault="00137C89" w:rsidP="00F353E5">
      <w:pPr>
        <w:jc w:val="both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</w:p>
    <w:p w:rsidR="00137C89" w:rsidRPr="00137C89" w:rsidRDefault="00137C89" w:rsidP="00F353E5">
      <w:pPr>
        <w:jc w:val="both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w:r w:rsidRPr="00137C89"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t>So centre is (2, -3) and radius is 5.</w:t>
      </w:r>
    </w:p>
    <w:p w:rsidR="00941BB1" w:rsidRDefault="00941BB1" w:rsidP="00F353E5">
      <w:pPr>
        <w:jc w:val="both"/>
        <w:rPr>
          <w:rFonts w:asciiTheme="minorHAnsi" w:eastAsiaTheme="minorEastAsia" w:hAnsiTheme="minorHAnsi"/>
          <w:sz w:val="28"/>
          <w:szCs w:val="28"/>
        </w:rPr>
      </w:pPr>
    </w:p>
    <w:p w:rsidR="00941BB1" w:rsidRDefault="00941BB1" w:rsidP="00F353E5">
      <w:pPr>
        <w:jc w:val="both"/>
        <w:rPr>
          <w:rFonts w:asciiTheme="minorHAnsi" w:eastAsiaTheme="minorEastAsia" w:hAnsiTheme="minorHAnsi"/>
          <w:sz w:val="28"/>
          <w:szCs w:val="28"/>
        </w:rPr>
      </w:pPr>
    </w:p>
    <w:p w:rsidR="00234A9E" w:rsidRDefault="00234A9E" w:rsidP="00F353E5">
      <w:pPr>
        <w:jc w:val="both"/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2) Find the centre and the radius of the circle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-8x-16y+55=0</m:t>
        </m:r>
      </m:oMath>
      <w:r>
        <w:rPr>
          <w:rFonts w:asciiTheme="minorHAnsi" w:eastAsiaTheme="minorEastAsia" w:hAnsiTheme="minorHAnsi"/>
          <w:sz w:val="28"/>
          <w:szCs w:val="28"/>
        </w:rPr>
        <w:t>.</w:t>
      </w:r>
    </w:p>
    <w:p w:rsidR="00F2210F" w:rsidRDefault="00F2210F" w:rsidP="00F353E5">
      <w:pPr>
        <w:jc w:val="both"/>
        <w:rPr>
          <w:rFonts w:asciiTheme="minorHAnsi" w:eastAsiaTheme="minorEastAsia" w:hAnsiTheme="minorHAnsi"/>
          <w:sz w:val="28"/>
          <w:szCs w:val="28"/>
        </w:rPr>
      </w:pPr>
    </w:p>
    <w:p w:rsidR="00941BB1" w:rsidRPr="000B655B" w:rsidRDefault="00EF78B6" w:rsidP="00F353E5">
      <w:pPr>
        <w:jc w:val="both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+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-8x-16y+55=0</m:t>
          </m:r>
        </m:oMath>
      </m:oMathPara>
    </w:p>
    <w:p w:rsidR="00941BB1" w:rsidRPr="000B655B" w:rsidRDefault="00EF78B6" w:rsidP="00F353E5">
      <w:pPr>
        <w:jc w:val="both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-8x+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-16y=-55</m:t>
          </m:r>
        </m:oMath>
      </m:oMathPara>
    </w:p>
    <w:p w:rsidR="00941BB1" w:rsidRPr="000B655B" w:rsidRDefault="00EF78B6" w:rsidP="00F353E5">
      <w:pPr>
        <w:jc w:val="both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-8x+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(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color w:val="365F91" w:themeColor="accent1" w:themeShade="BF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color w:val="365F91" w:themeColor="accent1" w:themeShade="BF"/>
                          <w:sz w:val="28"/>
                          <w:szCs w:val="28"/>
                        </w:rPr>
                        <m:t>-8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color w:val="365F91" w:themeColor="accent1" w:themeShade="BF"/>
                          <w:sz w:val="28"/>
                          <w:szCs w:val="28"/>
                        </w:rPr>
                        <m:t>2</m:t>
                      </m:r>
                    </m:den>
                  </m:f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)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+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-16y+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(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color w:val="365F91" w:themeColor="accent1" w:themeShade="BF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color w:val="365F91" w:themeColor="accent1" w:themeShade="BF"/>
                          <w:sz w:val="28"/>
                          <w:szCs w:val="28"/>
                        </w:rPr>
                        <m:t>-16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color w:val="365F91" w:themeColor="accent1" w:themeShade="BF"/>
                          <w:sz w:val="28"/>
                          <w:szCs w:val="28"/>
                        </w:rPr>
                        <m:t>2</m:t>
                      </m:r>
                    </m:den>
                  </m:f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)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=-55+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(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-8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)</m:t>
              </m:r>
            </m:e>
            <m:sup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+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(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-16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)</m:t>
              </m:r>
            </m:e>
            <m:sup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</m:oMath>
      </m:oMathPara>
    </w:p>
    <w:p w:rsidR="00F912F3" w:rsidRPr="000B655B" w:rsidRDefault="00EF78B6" w:rsidP="00F353E5">
      <w:pPr>
        <w:jc w:val="both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-8x+16</m:t>
              </m:r>
            </m:e>
          </m:d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+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-16y+64</m:t>
              </m:r>
            </m:e>
          </m:d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=-55+16+64</m:t>
          </m:r>
        </m:oMath>
      </m:oMathPara>
    </w:p>
    <w:p w:rsidR="00F2210F" w:rsidRPr="000B655B" w:rsidRDefault="00EF78B6" w:rsidP="00F353E5">
      <w:pPr>
        <w:jc w:val="both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(x-4)</m:t>
              </m:r>
            </m:e>
            <m:sup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+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(y-8)</m:t>
              </m:r>
            </m:e>
            <m:sup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=25</m:t>
          </m:r>
        </m:oMath>
      </m:oMathPara>
    </w:p>
    <w:p w:rsidR="002F2D5C" w:rsidRPr="000B655B" w:rsidRDefault="00EF78B6" w:rsidP="00F353E5">
      <w:pPr>
        <w:jc w:val="both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(x-4)</m:t>
              </m:r>
            </m:e>
            <m:sup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+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(y-8)</m:t>
              </m:r>
            </m:e>
            <m:sup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5</m:t>
              </m:r>
            </m:e>
            <m:sup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</m:oMath>
      </m:oMathPara>
    </w:p>
    <w:p w:rsidR="00F353E5" w:rsidRDefault="00F353E5" w:rsidP="00F353E5">
      <w:pPr>
        <w:jc w:val="both"/>
        <w:rPr>
          <w:rFonts w:asciiTheme="minorHAnsi" w:hAnsiTheme="minorHAnsi"/>
          <w:color w:val="365F91" w:themeColor="accent1" w:themeShade="BF"/>
          <w:sz w:val="28"/>
          <w:szCs w:val="28"/>
        </w:rPr>
      </w:pPr>
    </w:p>
    <w:p w:rsidR="000B655B" w:rsidRDefault="009F0EDB" w:rsidP="00F353E5">
      <w:pPr>
        <w:jc w:val="both"/>
        <w:rPr>
          <w:rFonts w:asciiTheme="minorHAnsi" w:hAnsiTheme="minorHAnsi"/>
          <w:color w:val="FF0000"/>
          <w:sz w:val="28"/>
          <w:szCs w:val="28"/>
        </w:rPr>
      </w:pPr>
      <w:r>
        <w:rPr>
          <w:rFonts w:asciiTheme="minorHAnsi" w:hAnsiTheme="minorHAnsi"/>
          <w:color w:val="FF0000"/>
          <w:sz w:val="28"/>
          <w:szCs w:val="28"/>
        </w:rPr>
        <w:t>Worksheet</w:t>
      </w:r>
    </w:p>
    <w:p w:rsidR="009F0EDB" w:rsidRDefault="009F0EDB" w:rsidP="00F353E5">
      <w:pPr>
        <w:jc w:val="both"/>
        <w:rPr>
          <w:rFonts w:asciiTheme="minorHAnsi" w:hAnsiTheme="minorHAnsi"/>
          <w:color w:val="FF0000"/>
          <w:sz w:val="28"/>
          <w:szCs w:val="28"/>
        </w:rPr>
      </w:pPr>
      <w:r>
        <w:rPr>
          <w:rFonts w:asciiTheme="minorHAnsi" w:hAnsiTheme="minorHAnsi"/>
          <w:color w:val="FF0000"/>
          <w:sz w:val="28"/>
          <w:szCs w:val="28"/>
        </w:rPr>
        <w:t>Delta Ex 37.1 pg 358 Q1, 2</w:t>
      </w:r>
    </w:p>
    <w:p w:rsidR="009F0EDB" w:rsidRPr="000B655B" w:rsidRDefault="007D5CB3" w:rsidP="00F353E5">
      <w:pPr>
        <w:jc w:val="both"/>
        <w:rPr>
          <w:rFonts w:asciiTheme="minorHAnsi" w:hAnsiTheme="minorHAnsi"/>
          <w:color w:val="FF0000"/>
          <w:sz w:val="28"/>
          <w:szCs w:val="28"/>
        </w:rPr>
      </w:pPr>
      <w:r>
        <w:rPr>
          <w:rFonts w:asciiTheme="minorHAnsi" w:hAnsiTheme="minorHAnsi"/>
          <w:color w:val="FF0000"/>
          <w:sz w:val="28"/>
          <w:szCs w:val="28"/>
        </w:rPr>
        <w:t>Extension Ex 37.1 Q3 onwards</w:t>
      </w:r>
      <w:r w:rsidR="009F0EDB">
        <w:rPr>
          <w:rFonts w:asciiTheme="minorHAnsi" w:hAnsiTheme="minorHAnsi"/>
          <w:color w:val="FF0000"/>
          <w:sz w:val="28"/>
          <w:szCs w:val="28"/>
        </w:rPr>
        <w:t xml:space="preserve"> (Q9 refer to example 4 in textbook)</w:t>
      </w:r>
    </w:p>
    <w:sectPr w:rsidR="009F0EDB" w:rsidRPr="000B655B" w:rsidSect="00BB4804"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D2187"/>
    <w:multiLevelType w:val="hybridMultilevel"/>
    <w:tmpl w:val="ED3EE94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9F1428"/>
    <w:rsid w:val="000B655B"/>
    <w:rsid w:val="00137C89"/>
    <w:rsid w:val="00176A31"/>
    <w:rsid w:val="00234A9E"/>
    <w:rsid w:val="002F2D5C"/>
    <w:rsid w:val="002F4F61"/>
    <w:rsid w:val="0062699F"/>
    <w:rsid w:val="00631C58"/>
    <w:rsid w:val="006F135B"/>
    <w:rsid w:val="00753051"/>
    <w:rsid w:val="007D5CB3"/>
    <w:rsid w:val="008110FB"/>
    <w:rsid w:val="00910779"/>
    <w:rsid w:val="00941BB1"/>
    <w:rsid w:val="009F0EDB"/>
    <w:rsid w:val="009F1428"/>
    <w:rsid w:val="009F4B0E"/>
    <w:rsid w:val="00BB4804"/>
    <w:rsid w:val="00BC5C4C"/>
    <w:rsid w:val="00C25A27"/>
    <w:rsid w:val="00CF6696"/>
    <w:rsid w:val="00D0673B"/>
    <w:rsid w:val="00DC3471"/>
    <w:rsid w:val="00EF78B6"/>
    <w:rsid w:val="00F2210F"/>
    <w:rsid w:val="00F353E5"/>
    <w:rsid w:val="00F3710A"/>
    <w:rsid w:val="00F912F3"/>
    <w:rsid w:val="00F978D7"/>
    <w:rsid w:val="00FC2690"/>
    <w:rsid w:val="00FF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69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4F6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353E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3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3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24</cp:revision>
  <cp:lastPrinted>2011-08-01T23:47:00Z</cp:lastPrinted>
  <dcterms:created xsi:type="dcterms:W3CDTF">2011-07-31T20:10:00Z</dcterms:created>
  <dcterms:modified xsi:type="dcterms:W3CDTF">2011-08-01T23:49:00Z</dcterms:modified>
</cp:coreProperties>
</file>